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B8" w:rsidRPr="00543416" w:rsidRDefault="00CC13B8" w:rsidP="00CC13B8">
      <w:pPr>
        <w:pStyle w:val="reader-word-layer"/>
        <w:shd w:val="clear" w:color="auto" w:fill="FCFCFC"/>
        <w:spacing w:before="0" w:beforeAutospacing="0" w:after="0" w:afterAutospacing="0"/>
        <w:jc w:val="center"/>
        <w:rPr>
          <w:rFonts w:ascii="黑体" w:eastAsia="黑体" w:hAnsi="黑体" w:cs="Arial"/>
          <w:color w:val="333333"/>
          <w:sz w:val="32"/>
          <w:szCs w:val="32"/>
        </w:rPr>
      </w:pPr>
      <w:bookmarkStart w:id="0" w:name="_GoBack"/>
      <w:r w:rsidRPr="00543416">
        <w:rPr>
          <w:rFonts w:ascii="黑体" w:eastAsia="黑体" w:hAnsi="黑体" w:cs="Arial" w:hint="eastAsia"/>
          <w:color w:val="333333"/>
          <w:sz w:val="32"/>
          <w:szCs w:val="32"/>
        </w:rPr>
        <w:t>劳动防护用品管理规定</w:t>
      </w:r>
      <w:bookmarkEnd w:id="0"/>
    </w:p>
    <w:p w:rsidR="00CC13B8" w:rsidRDefault="00CC13B8" w:rsidP="00CC13B8">
      <w:pPr>
        <w:pStyle w:val="reader-word-layer"/>
        <w:shd w:val="clear" w:color="auto" w:fill="FCFCFC"/>
        <w:spacing w:before="0" w:beforeAutospacing="0" w:after="0" w:afterAutospacing="0"/>
        <w:rPr>
          <w:rFonts w:ascii="仿宋" w:eastAsia="仿宋" w:hAnsi="仿宋" w:cs="Arial"/>
          <w:color w:val="333333"/>
          <w:sz w:val="28"/>
          <w:szCs w:val="28"/>
        </w:rPr>
      </w:pPr>
    </w:p>
    <w:p w:rsidR="00CC13B8" w:rsidRDefault="00CC13B8" w:rsidP="00CC13B8">
      <w:pPr>
        <w:pStyle w:val="reader-word-layer"/>
        <w:shd w:val="clear" w:color="auto" w:fill="FCFCFC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 w:rsidRPr="00543416">
        <w:rPr>
          <w:rFonts w:ascii="仿宋" w:eastAsia="仿宋" w:hAnsi="仿宋" w:cs="Arial"/>
          <w:color w:val="333333"/>
          <w:sz w:val="28"/>
          <w:szCs w:val="28"/>
        </w:rPr>
        <w:t>为了加强对劳动防护用品的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购置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、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发放、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使用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等管理，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有效保障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工作人员职业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健康，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根据国家相关规定，结合我所科研情况特点，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特制定本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规定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。</w:t>
      </w:r>
    </w:p>
    <w:p w:rsidR="00CC13B8" w:rsidRDefault="00CC13B8" w:rsidP="00CC13B8">
      <w:pPr>
        <w:pStyle w:val="reader-word-layer"/>
        <w:shd w:val="clear" w:color="auto" w:fill="FCFCFC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1、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各研究组负责本部门劳动防护用品的配置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、发放、日常使用及维护保养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。</w:t>
      </w:r>
    </w:p>
    <w:p w:rsidR="00CC13B8" w:rsidRPr="00543416" w:rsidRDefault="00CC13B8" w:rsidP="00CC13B8">
      <w:pPr>
        <w:pStyle w:val="reader-word-layer"/>
        <w:shd w:val="clear" w:color="auto" w:fill="FCFCFC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2、各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研究组应根据各岗位的职业危害，按照《个人防护装备选用规范（GB/T 11651-2008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）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》确定本组劳动防护用品配置标准，并负责配置。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研究组不得以节约科研经费为理由，降低或减少防护用品的配置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标准。</w:t>
      </w:r>
    </w:p>
    <w:p w:rsidR="00CC13B8" w:rsidRDefault="00CC13B8" w:rsidP="00CC13B8">
      <w:pPr>
        <w:pStyle w:val="reader-word-layer"/>
        <w:shd w:val="clear" w:color="auto" w:fill="FCFCFC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3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、各研究组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在采购劳动防护用品过程中,需查验和保证各类防护用品</w:t>
      </w:r>
      <w:r>
        <w:rPr>
          <w:rFonts w:ascii="仿宋" w:eastAsia="仿宋" w:hAnsi="仿宋" w:cs="Arial"/>
          <w:color w:val="333333"/>
          <w:sz w:val="28"/>
          <w:szCs w:val="28"/>
        </w:rPr>
        <w:t>“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三证</w:t>
      </w:r>
      <w:r>
        <w:rPr>
          <w:rFonts w:ascii="仿宋" w:eastAsia="仿宋" w:hAnsi="仿宋" w:cs="Arial"/>
          <w:color w:val="333333"/>
          <w:sz w:val="28"/>
          <w:szCs w:val="28"/>
        </w:rPr>
        <w:t>”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（生产许可证、安全鉴定证、产品合格证）齐全。同时要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建立个人防护用品发放记录，并保证个人防护用品的有效性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。</w:t>
      </w:r>
    </w:p>
    <w:p w:rsidR="00CC13B8" w:rsidRPr="00543416" w:rsidRDefault="00CC13B8" w:rsidP="00CC13B8">
      <w:pPr>
        <w:pStyle w:val="reader-word-layer"/>
        <w:shd w:val="clear" w:color="auto" w:fill="FCFCFC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4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、各研究组应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指导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工作人员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正确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佩戴、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使用劳动防护用品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。同时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使用者要在使用前对其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防护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功能进行必要的检查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和确认</w:t>
      </w:r>
      <w:r w:rsidRPr="00543416">
        <w:rPr>
          <w:rFonts w:ascii="仿宋" w:eastAsia="仿宋" w:hAnsi="仿宋" w:cs="Arial"/>
          <w:color w:val="333333"/>
          <w:sz w:val="28"/>
          <w:szCs w:val="28"/>
        </w:rPr>
        <w:t>。</w:t>
      </w:r>
    </w:p>
    <w:p w:rsidR="00CC13B8" w:rsidRPr="00543416" w:rsidRDefault="00CC13B8" w:rsidP="00CC13B8">
      <w:pPr>
        <w:pStyle w:val="reader-word-layer"/>
        <w:shd w:val="clear" w:color="auto" w:fill="FCFCFC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5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、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在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任何可能接触职业危害的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环境中，工作人员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在工作过程中都需规范佩戴和使用个人防护用品，以保证个人职业健康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安全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。</w:t>
      </w:r>
    </w:p>
    <w:p w:rsidR="00CC13B8" w:rsidRPr="002C2D65" w:rsidRDefault="00CC13B8" w:rsidP="00CC13B8">
      <w:pPr>
        <w:pStyle w:val="reader-word-layer"/>
        <w:shd w:val="clear" w:color="auto" w:fill="FCFCFC"/>
        <w:spacing w:before="0" w:beforeAutospacing="0" w:after="0" w:afterAutospacing="0"/>
        <w:ind w:firstLineChars="200" w:firstLine="560"/>
        <w:rPr>
          <w:rFonts w:ascii="仿宋" w:eastAsia="仿宋" w:hAnsi="仿宋" w:cs="Arial"/>
          <w:color w:val="333333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sz w:val="28"/>
          <w:szCs w:val="28"/>
        </w:rPr>
        <w:t>6、</w:t>
      </w:r>
      <w:r w:rsidRPr="00543416">
        <w:rPr>
          <w:rFonts w:ascii="仿宋" w:eastAsia="仿宋" w:hAnsi="仿宋" w:cs="Arial" w:hint="eastAsia"/>
          <w:color w:val="333333"/>
          <w:sz w:val="28"/>
          <w:szCs w:val="28"/>
        </w:rPr>
        <w:t>所安全管理部门负责个人防护用品的监督管理，</w:t>
      </w:r>
      <w:r>
        <w:rPr>
          <w:rFonts w:ascii="仿宋" w:eastAsia="仿宋" w:hAnsi="仿宋" w:cs="Arial" w:hint="eastAsia"/>
          <w:color w:val="333333"/>
          <w:sz w:val="28"/>
          <w:szCs w:val="28"/>
        </w:rPr>
        <w:t>对检查中发现的任何不规范配置和使用，可依据我所安全管理制度予以处罚。</w:t>
      </w:r>
    </w:p>
    <w:p w:rsidR="00AD259F" w:rsidRPr="00CC13B8" w:rsidRDefault="00AD259F"/>
    <w:p w:rsidR="00AD259F" w:rsidRPr="00A6279A" w:rsidRDefault="00AD259F"/>
    <w:sectPr w:rsidR="00AD259F" w:rsidRPr="00A627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F9" w:rsidRDefault="00ED3FF9" w:rsidP="0031762D">
      <w:r>
        <w:separator/>
      </w:r>
    </w:p>
  </w:endnote>
  <w:endnote w:type="continuationSeparator" w:id="0">
    <w:p w:rsidR="00ED3FF9" w:rsidRDefault="00ED3FF9" w:rsidP="0031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F9" w:rsidRDefault="00ED3FF9" w:rsidP="0031762D">
      <w:r>
        <w:separator/>
      </w:r>
    </w:p>
  </w:footnote>
  <w:footnote w:type="continuationSeparator" w:id="0">
    <w:p w:rsidR="00ED3FF9" w:rsidRDefault="00ED3FF9" w:rsidP="0031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4476C"/>
    <w:multiLevelType w:val="hybridMultilevel"/>
    <w:tmpl w:val="5F0844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782001D"/>
    <w:multiLevelType w:val="hybridMultilevel"/>
    <w:tmpl w:val="4E1CE104"/>
    <w:lvl w:ilvl="0" w:tplc="35BE3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B5001F3"/>
    <w:multiLevelType w:val="hybridMultilevel"/>
    <w:tmpl w:val="95E036BC"/>
    <w:lvl w:ilvl="0" w:tplc="DF66C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EF84F45"/>
    <w:multiLevelType w:val="multilevel"/>
    <w:tmpl w:val="7F9E7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B723C"/>
    <w:multiLevelType w:val="hybridMultilevel"/>
    <w:tmpl w:val="DED679F8"/>
    <w:lvl w:ilvl="0" w:tplc="0BB461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9F"/>
    <w:rsid w:val="00277370"/>
    <w:rsid w:val="0031762D"/>
    <w:rsid w:val="007774C1"/>
    <w:rsid w:val="007F51FE"/>
    <w:rsid w:val="00893556"/>
    <w:rsid w:val="00991AA1"/>
    <w:rsid w:val="009A4757"/>
    <w:rsid w:val="009B670F"/>
    <w:rsid w:val="009F4856"/>
    <w:rsid w:val="00A030CB"/>
    <w:rsid w:val="00A41135"/>
    <w:rsid w:val="00A50CF5"/>
    <w:rsid w:val="00A6279A"/>
    <w:rsid w:val="00AD259F"/>
    <w:rsid w:val="00B715CF"/>
    <w:rsid w:val="00C808F5"/>
    <w:rsid w:val="00CC13B8"/>
    <w:rsid w:val="00DB609D"/>
    <w:rsid w:val="00ED3FF9"/>
    <w:rsid w:val="00F15921"/>
    <w:rsid w:val="00F23930"/>
    <w:rsid w:val="00FD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37593C-CBBC-4A10-A898-FF753200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59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5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D259F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reader-word-layer">
    <w:name w:val="reader-word-layer"/>
    <w:basedOn w:val="a"/>
    <w:rsid w:val="00CC13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A030C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030CB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317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31762D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317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31762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ensheng501</dc:creator>
  <cp:keywords/>
  <dc:description/>
  <cp:lastModifiedBy>ensheng501</cp:lastModifiedBy>
  <cp:revision>2</cp:revision>
  <cp:lastPrinted>2018-11-22T05:23:00Z</cp:lastPrinted>
  <dcterms:created xsi:type="dcterms:W3CDTF">2018-12-03T02:43:00Z</dcterms:created>
  <dcterms:modified xsi:type="dcterms:W3CDTF">2018-12-03T02:43:00Z</dcterms:modified>
</cp:coreProperties>
</file>