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0E" w:rsidRDefault="005F3A0E" w:rsidP="005F3A0E">
      <w:pPr>
        <w:spacing w:line="48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>01</w:t>
      </w:r>
      <w:r>
        <w:rPr>
          <w:sz w:val="24"/>
          <w:szCs w:val="24"/>
        </w:rPr>
        <w:t>组催化反应测试</w:t>
      </w:r>
      <w:r>
        <w:rPr>
          <w:rFonts w:hint="eastAsia"/>
          <w:sz w:val="24"/>
          <w:szCs w:val="24"/>
        </w:rPr>
        <w:t>安全</w:t>
      </w:r>
      <w:r>
        <w:rPr>
          <w:sz w:val="24"/>
          <w:szCs w:val="24"/>
        </w:rPr>
        <w:t>操作规程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试行）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每月测试</w:t>
      </w:r>
      <w:r>
        <w:rPr>
          <w:sz w:val="24"/>
          <w:szCs w:val="24"/>
        </w:rPr>
        <w:t>装置对应的漏保开关是否正常工作。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每月</w:t>
      </w:r>
      <w:r>
        <w:rPr>
          <w:sz w:val="24"/>
          <w:szCs w:val="24"/>
        </w:rPr>
        <w:t>详细检查装置电路导线、插排等是否有老化和破损，并及时处理。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每月</w:t>
      </w:r>
      <w:r>
        <w:rPr>
          <w:sz w:val="24"/>
          <w:szCs w:val="24"/>
        </w:rPr>
        <w:t>检查装置</w:t>
      </w:r>
      <w:r>
        <w:rPr>
          <w:rFonts w:hint="eastAsia"/>
          <w:sz w:val="24"/>
          <w:szCs w:val="24"/>
        </w:rPr>
        <w:t>气路</w:t>
      </w:r>
      <w:r>
        <w:rPr>
          <w:sz w:val="24"/>
          <w:szCs w:val="24"/>
        </w:rPr>
        <w:t>是否有气体泄漏现象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尾气是否有泄漏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堵塞现象</w:t>
      </w:r>
      <w:r>
        <w:rPr>
          <w:rFonts w:hint="eastAsia"/>
          <w:sz w:val="24"/>
          <w:szCs w:val="24"/>
        </w:rPr>
        <w:t>，并</w:t>
      </w:r>
      <w:r>
        <w:rPr>
          <w:sz w:val="24"/>
          <w:szCs w:val="24"/>
        </w:rPr>
        <w:t>及时处理</w:t>
      </w:r>
      <w:r>
        <w:rPr>
          <w:rFonts w:hint="eastAsia"/>
          <w:sz w:val="24"/>
          <w:szCs w:val="24"/>
        </w:rPr>
        <w:t>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热电偶</w:t>
      </w:r>
      <w:r>
        <w:rPr>
          <w:sz w:val="24"/>
          <w:szCs w:val="24"/>
        </w:rPr>
        <w:t>按要求期限进行矫正和检验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新购热电偶</w:t>
      </w:r>
      <w:r>
        <w:rPr>
          <w:rFonts w:hint="eastAsia"/>
          <w:sz w:val="24"/>
          <w:szCs w:val="24"/>
        </w:rPr>
        <w:t>必须</w:t>
      </w:r>
      <w:r>
        <w:rPr>
          <w:sz w:val="24"/>
          <w:szCs w:val="24"/>
        </w:rPr>
        <w:t>检验后</w:t>
      </w:r>
      <w:r>
        <w:rPr>
          <w:rFonts w:hint="eastAsia"/>
          <w:sz w:val="24"/>
          <w:szCs w:val="24"/>
        </w:rPr>
        <w:t>方可使用</w:t>
      </w:r>
      <w:r>
        <w:rPr>
          <w:sz w:val="24"/>
          <w:szCs w:val="24"/>
        </w:rPr>
        <w:t>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反应</w:t>
      </w:r>
      <w:r>
        <w:rPr>
          <w:sz w:val="24"/>
          <w:szCs w:val="24"/>
        </w:rPr>
        <w:t>开始前必须检查热</w:t>
      </w:r>
      <w:proofErr w:type="gramStart"/>
      <w:r>
        <w:rPr>
          <w:sz w:val="24"/>
          <w:szCs w:val="24"/>
        </w:rPr>
        <w:t>偶是否</w:t>
      </w:r>
      <w:proofErr w:type="gramEnd"/>
      <w:r>
        <w:rPr>
          <w:rFonts w:hint="eastAsia"/>
          <w:sz w:val="24"/>
          <w:szCs w:val="24"/>
        </w:rPr>
        <w:t>就位；</w:t>
      </w:r>
      <w:r>
        <w:rPr>
          <w:sz w:val="24"/>
          <w:szCs w:val="24"/>
        </w:rPr>
        <w:t>升温过程</w:t>
      </w:r>
      <w:r>
        <w:rPr>
          <w:rFonts w:hint="eastAsia"/>
          <w:sz w:val="24"/>
          <w:szCs w:val="24"/>
        </w:rPr>
        <w:t>开始时要</w:t>
      </w:r>
      <w:r>
        <w:rPr>
          <w:sz w:val="24"/>
          <w:szCs w:val="24"/>
        </w:rPr>
        <w:t>关注升温状况，</w:t>
      </w:r>
      <w:r>
        <w:rPr>
          <w:rFonts w:hint="eastAsia"/>
          <w:sz w:val="24"/>
          <w:szCs w:val="24"/>
        </w:rPr>
        <w:t>不得</w:t>
      </w:r>
      <w:r>
        <w:rPr>
          <w:sz w:val="24"/>
          <w:szCs w:val="24"/>
        </w:rPr>
        <w:t>离开工作位置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t>升温过程中应间歇关注</w:t>
      </w:r>
      <w:r>
        <w:rPr>
          <w:rFonts w:hint="eastAsia"/>
          <w:sz w:val="24"/>
          <w:szCs w:val="24"/>
        </w:rPr>
        <w:t>过程</w:t>
      </w:r>
      <w:r>
        <w:rPr>
          <w:sz w:val="24"/>
          <w:szCs w:val="24"/>
        </w:rPr>
        <w:t>是否正常。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高压反应</w:t>
      </w:r>
      <w:r>
        <w:rPr>
          <w:sz w:val="24"/>
          <w:szCs w:val="24"/>
        </w:rPr>
        <w:t>，充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泄</w:t>
      </w:r>
      <w:r>
        <w:rPr>
          <w:rFonts w:hint="eastAsia"/>
          <w:sz w:val="24"/>
          <w:szCs w:val="24"/>
        </w:rPr>
        <w:t>压</w:t>
      </w:r>
      <w:r>
        <w:rPr>
          <w:sz w:val="24"/>
          <w:szCs w:val="24"/>
        </w:rPr>
        <w:t>过程需缓慢进行，</w:t>
      </w:r>
      <w:proofErr w:type="gramStart"/>
      <w:r>
        <w:rPr>
          <w:sz w:val="24"/>
          <w:szCs w:val="24"/>
        </w:rPr>
        <w:t>待压力</w:t>
      </w:r>
      <w:proofErr w:type="gramEnd"/>
      <w:r>
        <w:rPr>
          <w:sz w:val="24"/>
          <w:szCs w:val="24"/>
        </w:rPr>
        <w:t>稳定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检查无误后再进行后续操作。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有毒害</w:t>
      </w:r>
      <w:r>
        <w:rPr>
          <w:sz w:val="24"/>
          <w:szCs w:val="24"/>
        </w:rPr>
        <w:t>的尾气需经吸收和处理</w:t>
      </w:r>
      <w:r>
        <w:rPr>
          <w:rFonts w:hint="eastAsia"/>
          <w:sz w:val="24"/>
          <w:szCs w:val="24"/>
        </w:rPr>
        <w:t>后</w:t>
      </w:r>
      <w:r>
        <w:rPr>
          <w:sz w:val="24"/>
          <w:szCs w:val="24"/>
        </w:rPr>
        <w:t>方可排放。</w:t>
      </w:r>
    </w:p>
    <w:p w:rsidR="00D015A0" w:rsidRDefault="00D015A0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反应启动后</w:t>
      </w:r>
      <w:r>
        <w:rPr>
          <w:sz w:val="24"/>
          <w:szCs w:val="24"/>
        </w:rPr>
        <w:t>需要注意床层温度和压力变化，有不正常现象时及时切断</w:t>
      </w:r>
      <w:r>
        <w:rPr>
          <w:rFonts w:hint="eastAsia"/>
          <w:sz w:val="24"/>
          <w:szCs w:val="24"/>
        </w:rPr>
        <w:t>电</w:t>
      </w:r>
      <w:r>
        <w:rPr>
          <w:sz w:val="24"/>
          <w:szCs w:val="24"/>
        </w:rPr>
        <w:t>、气源</w:t>
      </w:r>
      <w:r>
        <w:rPr>
          <w:rFonts w:hint="eastAsia"/>
          <w:sz w:val="24"/>
          <w:szCs w:val="24"/>
        </w:rPr>
        <w:t>进行</w:t>
      </w:r>
      <w:r>
        <w:rPr>
          <w:sz w:val="24"/>
          <w:szCs w:val="24"/>
        </w:rPr>
        <w:t>检查</w:t>
      </w:r>
      <w:r>
        <w:rPr>
          <w:rFonts w:hint="eastAsia"/>
          <w:sz w:val="24"/>
          <w:szCs w:val="24"/>
        </w:rPr>
        <w:t>；特别</w:t>
      </w:r>
      <w:r>
        <w:rPr>
          <w:sz w:val="24"/>
          <w:szCs w:val="24"/>
        </w:rPr>
        <w:t>是室外温度</w:t>
      </w:r>
      <w:r>
        <w:rPr>
          <w:rFonts w:hint="eastAsia"/>
          <w:sz w:val="24"/>
          <w:szCs w:val="24"/>
        </w:rPr>
        <w:t>低于</w:t>
      </w:r>
      <w:r>
        <w:rPr>
          <w:sz w:val="24"/>
          <w:szCs w:val="24"/>
        </w:rPr>
        <w:t>冰点温度时，</w:t>
      </w:r>
      <w:r>
        <w:rPr>
          <w:rFonts w:hint="eastAsia"/>
          <w:sz w:val="24"/>
          <w:szCs w:val="24"/>
        </w:rPr>
        <w:t>容易</w:t>
      </w:r>
      <w:r>
        <w:rPr>
          <w:sz w:val="24"/>
          <w:szCs w:val="24"/>
        </w:rPr>
        <w:t>引发尾气管内结冰被堵，气体无法排出现象，需特别</w:t>
      </w:r>
      <w:r>
        <w:rPr>
          <w:rFonts w:hint="eastAsia"/>
          <w:sz w:val="24"/>
          <w:szCs w:val="24"/>
        </w:rPr>
        <w:t>关注</w:t>
      </w:r>
      <w:r>
        <w:rPr>
          <w:sz w:val="24"/>
          <w:szCs w:val="24"/>
        </w:rPr>
        <w:t>及时排除隐患。</w:t>
      </w:r>
      <w:bookmarkStart w:id="0" w:name="_GoBack"/>
      <w:bookmarkEnd w:id="0"/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实验</w:t>
      </w:r>
      <w:r>
        <w:rPr>
          <w:sz w:val="24"/>
          <w:szCs w:val="24"/>
        </w:rPr>
        <w:t>完成后及时关闭钢瓶阀门、</w:t>
      </w:r>
      <w:r>
        <w:rPr>
          <w:rFonts w:hint="eastAsia"/>
          <w:sz w:val="24"/>
          <w:szCs w:val="24"/>
        </w:rPr>
        <w:t>拔掉</w:t>
      </w:r>
      <w:r>
        <w:rPr>
          <w:sz w:val="24"/>
          <w:szCs w:val="24"/>
        </w:rPr>
        <w:t>插头。</w:t>
      </w:r>
    </w:p>
    <w:p w:rsidR="005F3A0E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不</w:t>
      </w:r>
      <w:proofErr w:type="gramEnd"/>
      <w:r>
        <w:rPr>
          <w:rFonts w:hint="eastAsia"/>
          <w:sz w:val="24"/>
          <w:szCs w:val="24"/>
        </w:rPr>
        <w:t>在线</w:t>
      </w:r>
      <w:r>
        <w:rPr>
          <w:sz w:val="24"/>
          <w:szCs w:val="24"/>
        </w:rPr>
        <w:t>气瓶需按规定移到室外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或悬挂必须存放的理由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使用人、联系方式等。</w:t>
      </w:r>
    </w:p>
    <w:p w:rsidR="005F3A0E" w:rsidRPr="00DB609D" w:rsidRDefault="005F3A0E" w:rsidP="005F3A0E">
      <w:pPr>
        <w:pStyle w:val="a5"/>
        <w:numPr>
          <w:ilvl w:val="0"/>
          <w:numId w:val="2"/>
        </w:numPr>
        <w:spacing w:line="48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反应</w:t>
      </w:r>
      <w:r>
        <w:rPr>
          <w:sz w:val="24"/>
          <w:szCs w:val="24"/>
        </w:rPr>
        <w:t>管</w:t>
      </w:r>
      <w:r>
        <w:rPr>
          <w:rFonts w:hint="eastAsia"/>
          <w:sz w:val="24"/>
          <w:szCs w:val="24"/>
        </w:rPr>
        <w:t>清洗</w:t>
      </w:r>
      <w:r>
        <w:rPr>
          <w:sz w:val="24"/>
          <w:szCs w:val="24"/>
        </w:rPr>
        <w:t>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应尽量将</w:t>
      </w:r>
      <w:proofErr w:type="gramStart"/>
      <w:r>
        <w:rPr>
          <w:sz w:val="24"/>
          <w:szCs w:val="24"/>
        </w:rPr>
        <w:t>酒精棉内酒精</w:t>
      </w:r>
      <w:proofErr w:type="gramEnd"/>
      <w:r>
        <w:rPr>
          <w:sz w:val="24"/>
          <w:szCs w:val="24"/>
        </w:rPr>
        <w:t>挤出后再用，</w:t>
      </w:r>
      <w:r>
        <w:rPr>
          <w:rFonts w:hint="eastAsia"/>
          <w:sz w:val="24"/>
          <w:szCs w:val="24"/>
        </w:rPr>
        <w:t>防止</w:t>
      </w:r>
      <w:r>
        <w:rPr>
          <w:sz w:val="24"/>
          <w:szCs w:val="24"/>
        </w:rPr>
        <w:t>酒精液体滴落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使用后的</w:t>
      </w:r>
      <w:proofErr w:type="gramStart"/>
      <w:r>
        <w:rPr>
          <w:sz w:val="24"/>
          <w:szCs w:val="24"/>
        </w:rPr>
        <w:t>酒精棉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置于</w:t>
      </w:r>
      <w:proofErr w:type="gramEnd"/>
      <w:r>
        <w:rPr>
          <w:sz w:val="24"/>
          <w:szCs w:val="24"/>
        </w:rPr>
        <w:t>专用酒精棉收集瓶内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并及时清理酒精棉收集</w:t>
      </w:r>
      <w:r>
        <w:rPr>
          <w:rFonts w:hint="eastAsia"/>
          <w:sz w:val="24"/>
          <w:szCs w:val="24"/>
        </w:rPr>
        <w:t>瓶；</w:t>
      </w:r>
      <w:r>
        <w:rPr>
          <w:sz w:val="24"/>
          <w:szCs w:val="24"/>
        </w:rPr>
        <w:t>如需使用酒精清洗</w:t>
      </w:r>
      <w:r>
        <w:rPr>
          <w:rFonts w:hint="eastAsia"/>
          <w:sz w:val="24"/>
          <w:szCs w:val="24"/>
        </w:rPr>
        <w:t>反应管</w:t>
      </w:r>
      <w:r>
        <w:rPr>
          <w:sz w:val="24"/>
          <w:szCs w:val="24"/>
        </w:rPr>
        <w:t>，</w:t>
      </w:r>
      <w:proofErr w:type="gramStart"/>
      <w:r>
        <w:rPr>
          <w:sz w:val="24"/>
          <w:szCs w:val="24"/>
        </w:rPr>
        <w:t>请转移</w:t>
      </w:r>
      <w:proofErr w:type="gramEnd"/>
      <w:r>
        <w:rPr>
          <w:sz w:val="24"/>
          <w:szCs w:val="24"/>
        </w:rPr>
        <w:t>至</w:t>
      </w:r>
      <w:r>
        <w:rPr>
          <w:sz w:val="24"/>
          <w:szCs w:val="24"/>
        </w:rPr>
        <w:t>210</w:t>
      </w:r>
      <w:r>
        <w:rPr>
          <w:sz w:val="24"/>
          <w:szCs w:val="24"/>
        </w:rPr>
        <w:t>房间操作，</w:t>
      </w:r>
      <w:r>
        <w:rPr>
          <w:rFonts w:hint="eastAsia"/>
          <w:sz w:val="24"/>
          <w:szCs w:val="24"/>
        </w:rPr>
        <w:t>不得</w:t>
      </w:r>
      <w:r>
        <w:rPr>
          <w:sz w:val="24"/>
          <w:szCs w:val="24"/>
        </w:rPr>
        <w:t>在催化反应间内使用酒精清洗</w:t>
      </w:r>
      <w:r>
        <w:rPr>
          <w:rFonts w:hint="eastAsia"/>
          <w:sz w:val="24"/>
          <w:szCs w:val="24"/>
        </w:rPr>
        <w:t>。</w:t>
      </w:r>
    </w:p>
    <w:p w:rsidR="005F3A0E" w:rsidRPr="00E07E32" w:rsidRDefault="005F3A0E" w:rsidP="00D015A0"/>
    <w:p w:rsidR="00E07E32" w:rsidRPr="005F3A0E" w:rsidRDefault="00E07E32" w:rsidP="00E07E32">
      <w:pPr>
        <w:spacing w:line="480" w:lineRule="auto"/>
        <w:rPr>
          <w:sz w:val="24"/>
          <w:szCs w:val="24"/>
        </w:rPr>
      </w:pPr>
    </w:p>
    <w:sectPr w:rsidR="00E07E32" w:rsidRPr="005F3A0E" w:rsidSect="005669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FC" w:rsidRDefault="00147DFC" w:rsidP="00E07E32">
      <w:r>
        <w:separator/>
      </w:r>
    </w:p>
  </w:endnote>
  <w:endnote w:type="continuationSeparator" w:id="0">
    <w:p w:rsidR="00147DFC" w:rsidRDefault="00147DFC" w:rsidP="00E07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FC" w:rsidRDefault="00147DFC" w:rsidP="00E07E32">
      <w:r>
        <w:separator/>
      </w:r>
    </w:p>
  </w:footnote>
  <w:footnote w:type="continuationSeparator" w:id="0">
    <w:p w:rsidR="00147DFC" w:rsidRDefault="00147DFC" w:rsidP="00E07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001D"/>
    <w:multiLevelType w:val="hybridMultilevel"/>
    <w:tmpl w:val="4E1CE104"/>
    <w:lvl w:ilvl="0" w:tplc="35BE3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5001F3"/>
    <w:multiLevelType w:val="hybridMultilevel"/>
    <w:tmpl w:val="95E036BC"/>
    <w:lvl w:ilvl="0" w:tplc="DF66C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4CB"/>
    <w:rsid w:val="00000733"/>
    <w:rsid w:val="00147DFC"/>
    <w:rsid w:val="005669AB"/>
    <w:rsid w:val="005F3A0E"/>
    <w:rsid w:val="0086101E"/>
    <w:rsid w:val="0086488C"/>
    <w:rsid w:val="008B28EF"/>
    <w:rsid w:val="009A2017"/>
    <w:rsid w:val="009E07D5"/>
    <w:rsid w:val="009F4856"/>
    <w:rsid w:val="00A05BD5"/>
    <w:rsid w:val="00A404CB"/>
    <w:rsid w:val="00D015A0"/>
    <w:rsid w:val="00D63B64"/>
    <w:rsid w:val="00E0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3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7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7E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7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7E32"/>
    <w:rPr>
      <w:sz w:val="18"/>
      <w:szCs w:val="18"/>
    </w:rPr>
  </w:style>
  <w:style w:type="paragraph" w:styleId="a5">
    <w:name w:val="List Paragraph"/>
    <w:basedOn w:val="a"/>
    <w:uiPriority w:val="34"/>
    <w:qFormat/>
    <w:rsid w:val="00E07E3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ensheng501</dc:creator>
  <cp:lastModifiedBy>unknown</cp:lastModifiedBy>
  <cp:revision>2</cp:revision>
  <dcterms:created xsi:type="dcterms:W3CDTF">2018-12-07T01:37:00Z</dcterms:created>
  <dcterms:modified xsi:type="dcterms:W3CDTF">2018-12-07T01:37:00Z</dcterms:modified>
</cp:coreProperties>
</file>